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今朝雄狮，昂首咆哮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百日之后，决战高考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我们12学子，今朝郑重宣誓：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我们目标明确，我们斗志昂扬，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我们争分夺秒，我们奋发图强；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决不放松逃避，决不胆怯彷徨，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踏过书山坎坷，渡过学海茫茫；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奋战一百天，让我们的理想扬帆起航！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拼搏一百天，</w:t>
      </w:r>
      <w:bookmarkStart w:id="0" w:name="_GoBack"/>
      <w:bookmarkEnd w:id="0"/>
      <w:r>
        <w:rPr>
          <w:rFonts w:hint="eastAsia"/>
          <w:lang w:val="en-US" w:eastAsia="zh-CN"/>
        </w:rPr>
        <w:t>让我们的未来绚丽辉煌！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zZlMzQ1MjBhYzEzZjhiMGNlZDY1NTUzOGRkMjUifQ=="/>
  </w:docVars>
  <w:rsids>
    <w:rsidRoot w:val="0A5B5E2B"/>
    <w:rsid w:val="0A5B5E2B"/>
    <w:rsid w:val="7E9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2024-02-19T11:52:00Z</dcterms:created>
  <dc:creator>Don't go back</dc:creator>
  <cp:lastModifiedBy>Don't go back</cp:lastModifiedBy>
  <dcterms:modified xsi:type="dcterms:W3CDTF">2024-02-20T02:29:12Z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720406D372464987B1F993A5430BB531_11</vt:lpwstr>
  </property>
</Properties>
</file>