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37926552"/>
    </w:p>
    <w:p>
      <w:pPr>
        <w:spacing w:line="360" w:lineRule="auto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湖南颜华艺术文化传播有限公司</w:t>
      </w:r>
    </w:p>
    <w:p>
      <w:pPr>
        <w:spacing w:line="360" w:lineRule="auto"/>
        <w:rPr>
          <w:rFonts w:ascii="仿宋" w:hAnsi="仿宋" w:eastAsia="仿宋" w:cs="宋体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                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                           </w:t>
      </w:r>
    </w:p>
    <w:p>
      <w:pPr>
        <w:spacing w:line="360" w:lineRule="auto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全职员工提档结算确认单</w:t>
      </w:r>
    </w:p>
    <w:p>
      <w:pPr>
        <w:spacing w:line="380" w:lineRule="exac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3795" w:firstLineChars="1800"/>
        <w:jc w:val="left"/>
        <w:rPr>
          <w:rFonts w:ascii="宋体" w:hAnsi="宋体" w:eastAsia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420" w:firstLineChars="200"/>
        <w:jc w:val="left"/>
        <w:rPr>
          <w:rFonts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·姓名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·职位等级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·执行档期校区名称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·队长/导师姓名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</w:p>
    <w:p>
      <w:pPr>
        <w:spacing w:line="276" w:lineRule="auto"/>
        <w:ind w:firstLine="630" w:firstLineChars="300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pacing w:line="276" w:lineRule="auto"/>
        <w:ind w:firstLine="420" w:firstLineChars="200"/>
        <w:jc w:val="left"/>
        <w:rPr>
          <w:rFonts w:hint="eastAsia" w:ascii="仿宋" w:hAnsi="仿宋" w:eastAsia="仿宋" w:cs="宋体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总计营业额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总计应发提成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售后实发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提成：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·总计单量;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</w:p>
    <w:p>
      <w:pPr>
        <w:spacing w:line="260" w:lineRule="exact"/>
        <w:jc w:val="left"/>
        <w:rPr>
          <w:rFonts w:hint="eastAsia" w:ascii="仿宋" w:hAnsi="仿宋" w:eastAsia="仿宋" w:cs="宋体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pacing w:line="260" w:lineRule="exact"/>
        <w:jc w:val="left"/>
        <w:rPr>
          <w:rFonts w:hint="eastAsia" w:ascii="宋体" w:hAnsi="宋体" w:eastAsia="宋体" w:cs="宋体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rPr>
          <w:rFonts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     </w:t>
      </w:r>
      <w:r>
        <w:rPr>
          <w:rFonts w:ascii="微软雅黑" w:hAnsi="微软雅黑" w:eastAsia="微软雅黑" w:cs="微软雅黑"/>
          <w:b/>
          <w:bCs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</w:rPr>
        <w:t>口 收费标准1 ：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活动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是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方案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；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bookmarkStart w:id="1" w:name="_GoBack"/>
      <w:bookmarkEnd w:id="1"/>
      <w:r>
        <w:rPr>
          <w:rFonts w:hint="eastAsia" w:ascii="宋体" w:hAnsi="宋体" w:eastAsia="宋体" w:cs="宋体"/>
          <w:color w:val="404040" w:themeColor="text1" w:themeTint="BF"/>
          <w:szCs w:val="21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提成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元。</w:t>
      </w:r>
    </w:p>
    <w:p>
      <w:pPr>
        <w:rPr>
          <w:rFonts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      口 收费标准2 ：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活动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二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是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方案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；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404040" w:themeColor="text1" w:themeTint="BF"/>
          <w:szCs w:val="21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提成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元。</w:t>
      </w:r>
    </w:p>
    <w:p>
      <w:pPr>
        <w:ind w:firstLine="840" w:firstLineChars="40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口 收费标准3 ：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活动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三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是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方案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；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404040" w:themeColor="text1" w:themeTint="BF"/>
          <w:szCs w:val="21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提成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共计</w:t>
      </w:r>
      <w:r>
        <w:rPr>
          <w:rFonts w:hint="eastAsia" w:ascii="宋体" w:hAnsi="宋体" w:eastAsia="宋体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元。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</w:t>
      </w:r>
    </w:p>
    <w:p>
      <w:pPr>
        <w:ind w:firstLine="630" w:firstLineChars="30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420" w:firstLineChars="200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·档期备注：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·档期执行时间：2024年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月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日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开始至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2024年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月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日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收队</w:t>
      </w:r>
    </w:p>
    <w:p>
      <w:pPr>
        <w:spacing w:line="276" w:lineRule="auto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pacing w:line="276" w:lineRule="auto"/>
        <w:ind w:firstLine="420" w:firstLineChars="200"/>
        <w:jc w:val="left"/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·售后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处理：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                               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632" w:firstLineChars="300"/>
        <w:rPr>
          <w:rFonts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备注：（</w:t>
      </w: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留底联）</w:t>
      </w:r>
    </w:p>
    <w:p>
      <w:pPr>
        <w:spacing w:line="276" w:lineRule="auto"/>
        <w:ind w:firstLine="1260" w:firstLineChars="600"/>
        <w:rPr>
          <w:rFonts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全职员工需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在档期结束后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填写该表格，填写完毕后应仔细核对，确认无误后上交至带队队长或导师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1260" w:firstLineChars="600"/>
        <w:rPr>
          <w:rFonts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全职员工需保证该表格真实性，一旦发现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数据造假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本场活动提成不予发放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76" w:lineRule="auto"/>
        <w:ind w:firstLine="1260" w:firstLineChars="600"/>
        <w:rPr>
          <w:rFonts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全职员工应妥善保管销售留底联，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次月结算薪资时方便核对参照，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造成遗失公司不再补发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该表格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1260" w:firstLineChars="600"/>
        <w:rPr>
          <w:rFonts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全职员工应积极处理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售后问题，无法处理之售后问题由公司售后专员进行处理，并追回相应提成</w:t>
      </w:r>
      <w:r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1265" w:firstLineChars="600"/>
        <w:rPr>
          <w:rFonts w:hint="eastAsia" w:ascii="仿宋" w:hAnsi="仿宋" w:eastAsia="仿宋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销售确认签名：</w:t>
      </w: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队长</w:t>
      </w:r>
      <w:r>
        <w:rPr>
          <w:rFonts w:hint="eastAsia" w:ascii="仿宋" w:hAnsi="仿宋" w:eastAsia="仿宋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确认签名：</w:t>
      </w:r>
    </w:p>
    <w:p>
      <w:pPr>
        <w:ind w:firstLine="6510" w:firstLineChars="3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</w:t>
      </w:r>
    </w:p>
    <w:bookmarkEnd w:id="0"/>
    <w:p>
      <w:pPr>
        <w:pBdr>
          <w:bottom w:val="single" w:color="auto" w:sz="4" w:space="0"/>
        </w:pBdr>
        <w:rPr>
          <w:rFonts w:hint="eastAsia" w:ascii="宋体" w:hAnsi="宋体" w:eastAsia="宋体" w:cs="宋体"/>
          <w:szCs w:val="21"/>
        </w:rPr>
      </w:pPr>
    </w:p>
    <w:p>
      <w:pPr>
        <w:spacing w:line="380" w:lineRule="exact"/>
        <w:ind w:left="0" w:leftChars="0" w:firstLine="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Theme="majorEastAsia" w:hAnsiTheme="majorEastAsia" w:eastAsiaTheme="majorEastAsia"/>
          <w:sz w:val="15"/>
          <w:szCs w:val="16"/>
          <w:lang w:eastAsia="zh-CN"/>
        </w:rPr>
        <w:t xml:space="preserve">                                                                                                                         </w:t>
      </w:r>
      <w:r>
        <w:rPr>
          <w:rFonts w:hint="eastAsia" w:asciiTheme="majorEastAsia" w:hAnsiTheme="majorEastAsia" w:eastAsiaTheme="majorEastAsia"/>
          <w:color w:val="FF0000"/>
          <w:sz w:val="15"/>
          <w:szCs w:val="16"/>
        </w:rPr>
        <w:t>*</w:t>
      </w:r>
      <w:r>
        <w:rPr>
          <w:rFonts w:hint="eastAsia" w:ascii="仿宋" w:hAnsi="仿宋" w:eastAsia="仿宋"/>
          <w:color w:val="FF0000"/>
          <w:sz w:val="15"/>
          <w:szCs w:val="16"/>
        </w:rPr>
        <w:t>公司内部文件 严禁对外展示</w:t>
      </w:r>
    </w:p>
    <w:p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提档结算确认单</w:t>
      </w:r>
    </w:p>
    <w:p>
      <w:pPr>
        <w:spacing w:line="360" w:lineRule="auto"/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销售留底联</w:t>
      </w:r>
    </w:p>
    <w:p>
      <w:pPr>
        <w:pStyle w:val="6"/>
        <w:jc w:val="center"/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Cs/>
          <w:color w:val="FF0000"/>
          <w:szCs w:val="21"/>
        </w:rPr>
        <w:t>（</w:t>
      </w:r>
      <w:r>
        <w:rPr>
          <w:rFonts w:hint="eastAsia" w:ascii="仿宋" w:hAnsi="仿宋" w:eastAsia="仿宋"/>
          <w:bCs/>
          <w:color w:val="FF0000"/>
          <w:szCs w:val="21"/>
        </w:rPr>
        <w:t>请全职员工妥善保管该留底联</w:t>
      </w:r>
      <w:r>
        <w:rPr>
          <w:rFonts w:hint="eastAsia" w:ascii="仿宋" w:hAnsi="仿宋" w:eastAsia="仿宋"/>
          <w:bCs/>
          <w:color w:val="FF0000"/>
          <w:szCs w:val="21"/>
        </w:rPr>
        <w:t>;</w:t>
      </w:r>
      <w:r>
        <w:rPr>
          <w:rFonts w:hint="eastAsia" w:ascii="仿宋" w:hAnsi="仿宋" w:eastAsia="仿宋"/>
          <w:color w:val="FF0000"/>
        </w:rPr>
        <w:t>销售留底联盖章后生效，遗失不补</w:t>
      </w:r>
      <w:r>
        <w:rPr>
          <w:rFonts w:hint="eastAsia" w:ascii="仿宋" w:hAnsi="仿宋" w:eastAsia="仿宋"/>
          <w:color w:val="FF0000"/>
        </w:rPr>
        <w:t>。</w:t>
      </w:r>
      <w:r>
        <w:rPr>
          <w:rFonts w:hint="eastAsia" w:ascii="仿宋" w:hAnsi="仿宋" w:eastAsia="仿宋"/>
          <w:b/>
          <w:color w:val="FF0000"/>
          <w:szCs w:val="21"/>
        </w:rPr>
        <w:t>）</w:t>
      </w:r>
    </w:p>
    <w:p>
      <w:pPr>
        <w:spacing w:line="260" w:lineRule="exact"/>
        <w:ind w:firstLine="630" w:firstLineChars="300"/>
        <w:jc w:val="left"/>
        <w:rPr>
          <w:rFonts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·姓名：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·职位等级：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·执行档期校区名称：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·队长/导师姓名：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</w:p>
    <w:p>
      <w:pPr>
        <w:spacing w:line="260" w:lineRule="exact"/>
        <w:ind w:firstLine="630" w:firstLineChars="300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pacing w:line="260" w:lineRule="exact"/>
        <w:ind w:firstLine="630" w:firstLineChars="300"/>
        <w:jc w:val="left"/>
        <w:rPr>
          <w:rFonts w:hint="eastAsia" w:ascii="仿宋" w:hAnsi="仿宋" w:eastAsia="仿宋" w:cs="宋体"/>
          <w:b/>
          <w:color w:val="595959" w:themeColor="text1" w:themeTint="A6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·总计营业额：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     ·总计应发提成：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元     ·总计单量;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单   </w:t>
      </w:r>
    </w:p>
    <w:p>
      <w:pPr>
        <w:spacing w:line="260" w:lineRule="exact"/>
        <w:ind w:firstLine="630" w:firstLineChars="300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pacing w:line="260" w:lineRule="exact"/>
        <w:ind w:firstLine="630" w:firstLineChars="300"/>
        <w:jc w:val="left"/>
        <w:rPr>
          <w:rFonts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</w:t>
      </w:r>
    </w:p>
    <w:p>
      <w:pPr>
        <w:spacing w:line="260" w:lineRule="exact"/>
        <w:ind w:firstLine="630" w:firstLineChars="300"/>
        <w:jc w:val="left"/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       公司盖章:                   日期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: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2024年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月</w:t>
      </w:r>
      <w:r>
        <w:rPr>
          <w:rFonts w:hint="eastAsia" w:ascii="仿宋" w:hAnsi="仿宋" w:eastAsia="仿宋" w:cs="宋体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日</w:t>
      </w:r>
    </w:p>
    <w:sectPr>
      <w:headerReference r:id="rId3" w:type="default"/>
      <w:pgSz w:w="11906" w:h="16838"/>
      <w:pgMar w:top="283" w:right="170" w:bottom="283" w:left="17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hint="eastAsia" w:ascii="仿宋" w:hAnsi="仿宋" w:eastAsia="仿宋"/>
      </w:rPr>
    </w:pPr>
    <w:r>
      <w:rPr>
        <w:rFonts w:hint="eastAsia" w:ascii="仿宋" w:hAnsi="仿宋" w:eastAsia="仿宋"/>
      </w:rPr>
      <w:t>始于颜值  忠于才华</w:t>
    </w:r>
    <w:r>
      <w:rPr>
        <w:rFonts w:hint="eastAsia"/>
      </w:rPr>
      <w:t xml:space="preserve">                                                                              </w:t>
    </w:r>
    <w:r>
      <w:rPr>
        <w:rFonts w:hint="eastAsia" w:ascii="仿宋" w:hAnsi="仿宋" w:eastAsia="仿宋"/>
      </w:rPr>
      <w:t>*公司内部文件 严禁对外展示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312" w:lineRule="exact"/>
      <w:ind w:left="100"/>
      <w:outlineLvl w:val="1"/>
    </w:pPr>
    <w:rPr>
      <w:rFonts w:ascii="微软雅黑" w:hAnsi="微软雅黑" w:eastAsia="微软雅黑" w:cs="微软雅黑"/>
      <w:b/>
      <w:bCs/>
      <w:sz w:val="18"/>
      <w:szCs w:val="18"/>
      <w:lang w:val="zh-CN" w:bidi="zh-CN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line="312" w:lineRule="exact"/>
      <w:ind w:left="100"/>
    </w:pPr>
    <w:rPr>
      <w:rFonts w:ascii="微软雅黑" w:hAnsi="微软雅黑" w:eastAsia="微软雅黑" w:cs="微软雅黑"/>
      <w:sz w:val="18"/>
      <w:szCs w:val="18"/>
      <w:lang w:val="zh-CN" w:bidi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1"/>
    <w:pPr>
      <w:spacing w:line="312" w:lineRule="exact"/>
      <w:ind w:left="261" w:hanging="162"/>
    </w:pPr>
    <w:rPr>
      <w:rFonts w:ascii="微软雅黑" w:hAnsi="微软雅黑" w:eastAsia="微软雅黑" w:cs="微软雅黑"/>
      <w:lang w:val="zh-CN" w:bidi="zh-CN"/>
    </w:rPr>
  </w:style>
  <w:style w:type="paragraph" w:customStyle="1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999</Characters>
  <Lines>8</Lines>
  <Paragraphs>2</Paragraphs>
  <ScaleCrop>false</ScaleCrop>
  <LinksUpToDate>false</LinksUpToDate>
  <CharactersWithSpaces>1172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2023-06-18T04:36:00Z</dcterms:created>
  <dc:creator>xb21cn</dc:creator>
  <cp:lastModifiedBy>iPhone</cp:lastModifiedBy>
  <dcterms:modified xsi:type="dcterms:W3CDTF">2024-04-06T17:34:41Z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6C4EA53F3F9244C189F04B7F8AF72B19</vt:lpwstr>
  </property>
</Properties>
</file>